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7" w:rsidRPr="00C359FE" w:rsidRDefault="00FD057B" w:rsidP="0000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Reifeprüfung Deutsch</w:t>
      </w:r>
      <w:r w:rsidR="00005EE5" w:rsidRPr="00C359FE">
        <w:rPr>
          <w:b/>
          <w:sz w:val="24"/>
          <w:szCs w:val="24"/>
        </w:rPr>
        <w:t xml:space="preserve"> WAHLPFLICHTFACH</w:t>
      </w:r>
    </w:p>
    <w:p w:rsidR="00C359FE" w:rsidRDefault="00C359FE"/>
    <w:p w:rsidR="00005EE5" w:rsidRPr="00C359FE" w:rsidRDefault="00005EE5">
      <w:r w:rsidRPr="00C359FE">
        <w:t xml:space="preserve">Einjährig: </w:t>
      </w:r>
      <w:r w:rsidRPr="00C359FE">
        <w:tab/>
        <w:t>5 Themenbereiche aus A</w:t>
      </w:r>
    </w:p>
    <w:p w:rsidR="00005EE5" w:rsidRPr="00C359FE" w:rsidRDefault="00005EE5" w:rsidP="00005EE5">
      <w:pPr>
        <w:spacing w:after="0" w:line="240" w:lineRule="auto"/>
      </w:pPr>
      <w:r w:rsidRPr="00C359FE">
        <w:t xml:space="preserve">Zweijährig: </w:t>
      </w:r>
      <w:r w:rsidRPr="00C359FE">
        <w:tab/>
        <w:t>5 Themenbereiche aus A</w:t>
      </w:r>
    </w:p>
    <w:p w:rsidR="00005EE5" w:rsidRPr="00C359FE" w:rsidRDefault="00005EE5" w:rsidP="00005EE5">
      <w:pPr>
        <w:spacing w:after="0" w:line="240" w:lineRule="auto"/>
        <w:ind w:left="708" w:firstLine="708"/>
      </w:pPr>
      <w:r w:rsidRPr="00C359FE">
        <w:t>5 Themenbereiche aus B</w:t>
      </w:r>
    </w:p>
    <w:p w:rsidR="00005EE5" w:rsidRPr="00C359FE" w:rsidRDefault="00005EE5" w:rsidP="00005EE5">
      <w:pPr>
        <w:spacing w:after="0" w:line="240" w:lineRule="auto"/>
      </w:pPr>
    </w:p>
    <w:p w:rsidR="00005EE5" w:rsidRPr="00C359FE" w:rsidRDefault="0017729A" w:rsidP="00005EE5">
      <w:pPr>
        <w:spacing w:after="0" w:line="240" w:lineRule="auto"/>
        <w:rPr>
          <w:b/>
          <w:sz w:val="24"/>
          <w:szCs w:val="24"/>
        </w:rPr>
      </w:pPr>
      <w:r w:rsidRPr="00C359FE">
        <w:rPr>
          <w:b/>
          <w:sz w:val="24"/>
          <w:szCs w:val="24"/>
        </w:rPr>
        <w:t>Themenbereich A</w:t>
      </w:r>
    </w:p>
    <w:p w:rsidR="00005EE5" w:rsidRPr="00C359FE" w:rsidRDefault="00005EE5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 xml:space="preserve">Germanische Sagen: </w:t>
      </w:r>
      <w:r w:rsidRPr="00C359FE">
        <w:rPr>
          <w:i/>
        </w:rPr>
        <w:t>Nibelungenlied – Parzival</w:t>
      </w:r>
    </w:p>
    <w:p w:rsidR="00005EE5" w:rsidRPr="00C359FE" w:rsidRDefault="00005EE5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Die Darstellung historisch bedeutender Frauen in der Literatur</w:t>
      </w:r>
    </w:p>
    <w:p w:rsidR="00005EE5" w:rsidRPr="00C359FE" w:rsidRDefault="00A95A78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Das epische Drama</w:t>
      </w:r>
    </w:p>
    <w:p w:rsidR="00A95A78" w:rsidRPr="00C359FE" w:rsidRDefault="00A95A78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Soziale Vorurteile in der deutschen Literatur</w:t>
      </w:r>
    </w:p>
    <w:p w:rsidR="00A95A78" w:rsidRPr="00C359FE" w:rsidRDefault="00A95A78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Die Entwicklung des zeitkritischen Romans: Die Ehebrecherin im realistischen Gesellschaftsroman des 19. Jhs. (Theodor Fontane</w:t>
      </w:r>
      <w:r w:rsidRPr="00C359FE">
        <w:rPr>
          <w:i/>
        </w:rPr>
        <w:t>, Effi Briest</w:t>
      </w:r>
      <w:r w:rsidRPr="00C359FE">
        <w:t xml:space="preserve">, Gustave Flaubert, </w:t>
      </w:r>
      <w:r w:rsidRPr="00C359FE">
        <w:rPr>
          <w:i/>
        </w:rPr>
        <w:t>Madame Bovary</w:t>
      </w:r>
      <w:r w:rsidRPr="00C359FE">
        <w:t>)</w:t>
      </w:r>
    </w:p>
    <w:p w:rsidR="00A95A78" w:rsidRPr="00C359FE" w:rsidRDefault="00A95A78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Dars</w:t>
      </w:r>
      <w:r w:rsidR="007D416C" w:rsidRPr="00C359FE">
        <w:t>tellung des sozialen Elends in d</w:t>
      </w:r>
      <w:r w:rsidRPr="00C359FE">
        <w:t xml:space="preserve">er Literatur des 19. Jhs. (Georg Büchner, </w:t>
      </w:r>
      <w:r w:rsidRPr="00C359FE">
        <w:rPr>
          <w:i/>
        </w:rPr>
        <w:t>Woyzeck</w:t>
      </w:r>
      <w:r w:rsidRPr="00C359FE">
        <w:t xml:space="preserve">, Gerhart </w:t>
      </w:r>
      <w:r w:rsidR="008034BA" w:rsidRPr="00C359FE">
        <w:t>Hauptmann</w:t>
      </w:r>
      <w:r w:rsidRPr="00C359FE">
        <w:t xml:space="preserve">, </w:t>
      </w:r>
      <w:r w:rsidRPr="00C359FE">
        <w:rPr>
          <w:i/>
        </w:rPr>
        <w:t>Bahnwärter Thiel</w:t>
      </w:r>
      <w:r w:rsidRPr="00C359FE">
        <w:t>)</w:t>
      </w:r>
    </w:p>
    <w:p w:rsidR="008034BA" w:rsidRPr="00C359FE" w:rsidRDefault="008034BA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Die Darstellung religiöser und rassistischer Vorurteile in der deutschsprachigen Literatur</w:t>
      </w:r>
    </w:p>
    <w:p w:rsidR="008034BA" w:rsidRPr="00C359FE" w:rsidRDefault="008034BA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Der deutsche Entwicklungs- und Bildungsroman und seine Entwicklung</w:t>
      </w:r>
    </w:p>
    <w:p w:rsidR="008034BA" w:rsidRPr="00C359FE" w:rsidRDefault="008034BA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Probleme d</w:t>
      </w:r>
      <w:r w:rsidR="0017729A" w:rsidRPr="00C359FE">
        <w:t>er Jugendlichen in der deutsch</w:t>
      </w:r>
      <w:r w:rsidRPr="00C359FE">
        <w:t>sprachigen Literatur des 18. Jhs.</w:t>
      </w:r>
    </w:p>
    <w:p w:rsidR="008034BA" w:rsidRPr="00C359FE" w:rsidRDefault="008034BA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Hochstapler, Betrüger und andere Verbrecher in der deutschsprachigen Literatur</w:t>
      </w:r>
    </w:p>
    <w:p w:rsidR="008034BA" w:rsidRPr="00C359FE" w:rsidRDefault="008034BA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 xml:space="preserve">Der Freiheitsgedanke in der deutschsprachigen Dichtung des 18. Jhs. (Friedrich Schiller, </w:t>
      </w:r>
      <w:r w:rsidRPr="00C359FE">
        <w:rPr>
          <w:i/>
        </w:rPr>
        <w:t>Die Räuber</w:t>
      </w:r>
      <w:r w:rsidRPr="00C359FE">
        <w:t xml:space="preserve">, </w:t>
      </w:r>
      <w:r w:rsidRPr="00C359FE">
        <w:rPr>
          <w:i/>
        </w:rPr>
        <w:t>Don Carlos</w:t>
      </w:r>
      <w:r w:rsidRPr="00C359FE">
        <w:t xml:space="preserve">, </w:t>
      </w:r>
      <w:r w:rsidRPr="00C359FE">
        <w:rPr>
          <w:i/>
        </w:rPr>
        <w:t>Wilhelm Tell</w:t>
      </w:r>
      <w:r w:rsidRPr="00C359FE">
        <w:t xml:space="preserve">, </w:t>
      </w:r>
      <w:r w:rsidRPr="00C359FE">
        <w:rPr>
          <w:i/>
        </w:rPr>
        <w:t>Kabale und Liebe</w:t>
      </w:r>
      <w:r w:rsidRPr="00C359FE">
        <w:t>)</w:t>
      </w:r>
    </w:p>
    <w:p w:rsidR="008034BA" w:rsidRPr="00C359FE" w:rsidRDefault="008034BA" w:rsidP="00A95A78">
      <w:pPr>
        <w:pStyle w:val="Listenabsatz"/>
        <w:numPr>
          <w:ilvl w:val="0"/>
          <w:numId w:val="1"/>
        </w:numPr>
        <w:spacing w:after="0" w:line="240" w:lineRule="auto"/>
      </w:pPr>
      <w:r w:rsidRPr="00C359FE">
        <w:t>Recht und Gerechtigkeit im Sp</w:t>
      </w:r>
      <w:r w:rsidR="007D416C" w:rsidRPr="00C359FE">
        <w:t>iegel der Literatur</w:t>
      </w:r>
      <w:r w:rsidRPr="00C359FE">
        <w:t xml:space="preserve"> (Johann W. v. Goethe, </w:t>
      </w:r>
      <w:r w:rsidRPr="00C359FE">
        <w:rPr>
          <w:i/>
        </w:rPr>
        <w:t>Götz von Berlichingen</w:t>
      </w:r>
      <w:r w:rsidRPr="00C359FE">
        <w:t xml:space="preserve">, Heinrich v. Kleist, </w:t>
      </w:r>
      <w:r w:rsidRPr="00C359FE">
        <w:rPr>
          <w:i/>
        </w:rPr>
        <w:t>Michael Kohlhaas</w:t>
      </w:r>
      <w:r w:rsidRPr="00C359FE">
        <w:t>)</w:t>
      </w:r>
    </w:p>
    <w:p w:rsidR="00A95A78" w:rsidRPr="00C359FE" w:rsidRDefault="00A95A78" w:rsidP="00005EE5">
      <w:pPr>
        <w:spacing w:after="0" w:line="240" w:lineRule="auto"/>
      </w:pPr>
    </w:p>
    <w:p w:rsidR="00005EE5" w:rsidRPr="00C359FE" w:rsidRDefault="00005EE5" w:rsidP="00005EE5">
      <w:pPr>
        <w:spacing w:after="0" w:line="240" w:lineRule="auto"/>
        <w:rPr>
          <w:sz w:val="24"/>
          <w:szCs w:val="24"/>
        </w:rPr>
      </w:pPr>
      <w:r w:rsidRPr="00C359FE">
        <w:rPr>
          <w:b/>
          <w:sz w:val="24"/>
          <w:szCs w:val="24"/>
        </w:rPr>
        <w:t>Themenbereich B</w:t>
      </w:r>
    </w:p>
    <w:p w:rsidR="00005EE5" w:rsidRPr="00C359FE" w:rsidRDefault="00005EE5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Nationalsozialismus und</w:t>
      </w:r>
      <w:r w:rsidR="008034BA" w:rsidRPr="00C359FE">
        <w:t xml:space="preserve"> Weltkrieg im Deutschen Drama (</w:t>
      </w:r>
      <w:r w:rsidRPr="00C359FE">
        <w:t xml:space="preserve">Carl Zuckmayer. </w:t>
      </w:r>
      <w:r w:rsidRPr="00C359FE">
        <w:rPr>
          <w:i/>
        </w:rPr>
        <w:t>Des Teufels General</w:t>
      </w:r>
      <w:r w:rsidRPr="00C359FE">
        <w:t xml:space="preserve">, Peter Weiss, </w:t>
      </w:r>
      <w:r w:rsidRPr="00C359FE">
        <w:rPr>
          <w:i/>
        </w:rPr>
        <w:t>Die Ermittlung</w:t>
      </w:r>
      <w:r w:rsidRPr="00C359FE">
        <w:t>)</w:t>
      </w:r>
    </w:p>
    <w:p w:rsidR="00005EE5" w:rsidRPr="00C359FE" w:rsidRDefault="00A95A78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Das Kunstverständnis des Naturalismus ( Johan</w:t>
      </w:r>
      <w:r w:rsidR="008034BA" w:rsidRPr="00C359FE">
        <w:t xml:space="preserve">nes Schlaf und Arno Holz, </w:t>
      </w:r>
      <w:r w:rsidR="008034BA" w:rsidRPr="00C359FE">
        <w:rPr>
          <w:i/>
        </w:rPr>
        <w:t>Papa Hamlet</w:t>
      </w:r>
      <w:r w:rsidR="008034BA" w:rsidRPr="00C359FE">
        <w:t>, Gerhart Hauptmann</w:t>
      </w:r>
      <w:r w:rsidRPr="00C359FE">
        <w:t xml:space="preserve">, </w:t>
      </w:r>
      <w:r w:rsidRPr="00C359FE">
        <w:rPr>
          <w:i/>
        </w:rPr>
        <w:t>Vor Sonnenaufgang</w:t>
      </w:r>
      <w:r w:rsidRPr="00C359FE">
        <w:t>)</w:t>
      </w:r>
    </w:p>
    <w:p w:rsidR="007D416C" w:rsidRPr="00C359FE" w:rsidRDefault="007D416C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Der Held in der deutschsprachigen Literatur</w:t>
      </w:r>
    </w:p>
    <w:p w:rsidR="007D416C" w:rsidRPr="00C359FE" w:rsidRDefault="007D416C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 xml:space="preserve">Recht und Gerechtigkeit im Spiegel der Literatur des 20. Jhs. </w:t>
      </w:r>
    </w:p>
    <w:p w:rsidR="007D416C" w:rsidRPr="00C359FE" w:rsidRDefault="007D416C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Soziale Balladen und Arbeiterballaden</w:t>
      </w:r>
    </w:p>
    <w:p w:rsidR="007D416C" w:rsidRPr="00C359FE" w:rsidRDefault="007D416C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Probleme der Jugendlichen in der deutschsprachigen Literatur des 19. Jhs.</w:t>
      </w:r>
    </w:p>
    <w:p w:rsidR="007D416C" w:rsidRPr="00C359FE" w:rsidRDefault="007D416C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 xml:space="preserve">Probleme der Jugendlichen in der deutschsprachigen Literatur des 20. Jhs. (z. B. Vater-Sohn-Konflikt: Fred von Hoerschelmann, </w:t>
      </w:r>
      <w:r w:rsidRPr="00C359FE">
        <w:rPr>
          <w:i/>
        </w:rPr>
        <w:t>Das Schiff Esperanza</w:t>
      </w:r>
      <w:r w:rsidRPr="00C359FE">
        <w:t xml:space="preserve">, Franz Grillparzer, </w:t>
      </w:r>
      <w:r w:rsidRPr="00C359FE">
        <w:rPr>
          <w:i/>
        </w:rPr>
        <w:t>Der arme Spielmann</w:t>
      </w:r>
      <w:r w:rsidRPr="00C359FE">
        <w:t>)</w:t>
      </w:r>
    </w:p>
    <w:p w:rsidR="007D416C" w:rsidRPr="00C359FE" w:rsidRDefault="007D416C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Die Dichtung in der Emigration während des Nati</w:t>
      </w:r>
      <w:r w:rsidR="0017729A" w:rsidRPr="00C359FE">
        <w:t>on</w:t>
      </w:r>
      <w:r w:rsidRPr="00C359FE">
        <w:t>alsozialismus</w:t>
      </w:r>
      <w:r w:rsidR="0017729A" w:rsidRPr="00C359FE">
        <w:t xml:space="preserve"> (Franz Werfel, </w:t>
      </w:r>
      <w:r w:rsidR="0017729A" w:rsidRPr="00C359FE">
        <w:rPr>
          <w:i/>
        </w:rPr>
        <w:t>Das Lied der Bernadette</w:t>
      </w:r>
      <w:r w:rsidR="0017729A" w:rsidRPr="00C359FE">
        <w:t xml:space="preserve">, Erich Maria Remarque, </w:t>
      </w:r>
      <w:r w:rsidR="0017729A" w:rsidRPr="00C359FE">
        <w:rPr>
          <w:i/>
        </w:rPr>
        <w:t>Im Westen nichts Neues</w:t>
      </w:r>
      <w:r w:rsidR="0017729A" w:rsidRPr="00C359FE">
        <w:t>)</w:t>
      </w:r>
      <w:r w:rsidRPr="00C359FE">
        <w:t xml:space="preserve"> </w:t>
      </w:r>
    </w:p>
    <w:p w:rsidR="0017729A" w:rsidRPr="00C359FE" w:rsidRDefault="0017729A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Erlebnis- und Gefühlslyrik der deutschen Klassik</w:t>
      </w:r>
    </w:p>
    <w:p w:rsidR="0017729A" w:rsidRPr="00C359FE" w:rsidRDefault="0017729A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Erlebnis- und Gefühlslyrik im Vormärz</w:t>
      </w:r>
    </w:p>
    <w:p w:rsidR="0017729A" w:rsidRPr="00C359FE" w:rsidRDefault="0017729A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Politische Dichtung</w:t>
      </w:r>
    </w:p>
    <w:p w:rsidR="0017729A" w:rsidRPr="00C359FE" w:rsidRDefault="0017729A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 xml:space="preserve">Novellendichtung (Heinrich von Kleist, </w:t>
      </w:r>
      <w:r w:rsidRPr="00C359FE">
        <w:rPr>
          <w:i/>
        </w:rPr>
        <w:t>Das Erdbeben von Chili</w:t>
      </w:r>
      <w:r w:rsidRPr="00C359FE">
        <w:t xml:space="preserve">, Arthur Schnitzler, </w:t>
      </w:r>
      <w:r w:rsidRPr="00C359FE">
        <w:rPr>
          <w:i/>
        </w:rPr>
        <w:t>Leutnant Gustl</w:t>
      </w:r>
      <w:r w:rsidRPr="00C359FE">
        <w:t xml:space="preserve">, Uwe Timm, </w:t>
      </w:r>
      <w:r w:rsidRPr="00C359FE">
        <w:rPr>
          <w:i/>
        </w:rPr>
        <w:t>Die Entdeckung der Currywurst</w:t>
      </w:r>
      <w:r w:rsidRPr="00C359FE">
        <w:t>)</w:t>
      </w:r>
    </w:p>
    <w:p w:rsidR="0017729A" w:rsidRPr="00C359FE" w:rsidRDefault="00C359FE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>Der H</w:t>
      </w:r>
      <w:r w:rsidR="0017729A" w:rsidRPr="00C359FE">
        <w:t>eld in der deutschsprachigen Literatur</w:t>
      </w:r>
    </w:p>
    <w:p w:rsidR="0017729A" w:rsidRPr="00C359FE" w:rsidRDefault="0017729A" w:rsidP="008034BA">
      <w:pPr>
        <w:pStyle w:val="Listenabsatz"/>
        <w:numPr>
          <w:ilvl w:val="0"/>
          <w:numId w:val="2"/>
        </w:numPr>
        <w:spacing w:after="0" w:line="240" w:lineRule="auto"/>
      </w:pPr>
      <w:r w:rsidRPr="00C359FE">
        <w:t xml:space="preserve">Außenseiter der Gesellschaft in der deutschsprachigen Literatur </w:t>
      </w:r>
    </w:p>
    <w:p w:rsidR="00A95A78" w:rsidRPr="00C359FE" w:rsidRDefault="00A95A78" w:rsidP="00005EE5">
      <w:pPr>
        <w:spacing w:after="0" w:line="240" w:lineRule="auto"/>
      </w:pPr>
    </w:p>
    <w:p w:rsidR="00005EE5" w:rsidRPr="00C359FE" w:rsidRDefault="00005EE5"/>
    <w:p w:rsidR="00C359FE" w:rsidRPr="00C359FE" w:rsidRDefault="00C359FE"/>
    <w:sectPr w:rsidR="00C359FE" w:rsidRPr="00C35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EE5"/>
    <w:multiLevelType w:val="hybridMultilevel"/>
    <w:tmpl w:val="1D7C8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4FE8"/>
    <w:multiLevelType w:val="hybridMultilevel"/>
    <w:tmpl w:val="6952CD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E5"/>
    <w:rsid w:val="00005EE5"/>
    <w:rsid w:val="0017729A"/>
    <w:rsid w:val="004E6DF7"/>
    <w:rsid w:val="00543CC7"/>
    <w:rsid w:val="007D416C"/>
    <w:rsid w:val="008034BA"/>
    <w:rsid w:val="00A95A78"/>
    <w:rsid w:val="00C359FE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Toman</dc:creator>
  <cp:lastModifiedBy>EXT904036-2</cp:lastModifiedBy>
  <cp:revision>2</cp:revision>
  <dcterms:created xsi:type="dcterms:W3CDTF">2013-06-06T10:01:00Z</dcterms:created>
  <dcterms:modified xsi:type="dcterms:W3CDTF">2013-06-06T10:01:00Z</dcterms:modified>
</cp:coreProperties>
</file>